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Immigration &amp; Migration</w:t>
      </w:r>
    </w:p>
    <w:p>
      <w:pPr>
        <w:spacing w:after="200"/>
        <w:jc w:val="center"/>
      </w:pPr>
      <w:r>
        <w:rPr>
          <w:color w:val="555555"/>
          <w:sz w:val="26"/>
          <w:szCs w:val="26"/>
        </w:rPr>
        <w:t xml:space="preserve">5-Year Freeze • National Capacity Audit • 4-Week Processing</w:t>
      </w:r>
    </w:p>
    <w:p>
      <w:pPr>
        <w:spacing w:after="200"/>
        <w:jc w:val="center"/>
      </w:pPr>
      <w:r>
        <w:rPr>
          <w:color w:val="555555"/>
          <w:sz w:val="26"/>
          <w:szCs w:val="26"/>
        </w:rPr>
        <w:t xml:space="preserve">Leave ECHR • UK Charter of Human Rights • Contribute Before You Draw</w:t>
      </w:r>
    </w:p>
    <w:p>
      <w:pPr>
        <w:spacing w:after="200"/>
        <w:jc w:val="center"/>
      </w:pPr>
      <w:r>
        <w:rPr>
          <w:color w:val="555555"/>
          <w:sz w:val="26"/>
          <w:szCs w:val="26"/>
        </w:rPr>
        <w:t xml:space="preserve">Safe Harbour • Integration • Employer Accountability</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Britain has over 66 million people and cannot cope. GP surgeries have closed their lists. Schools are oversubscribed. Housing waiting lists run to years. Dental deserts cover half the country. Water infrastructure built for 50 million people serves 66 million and fails. Roads gridlock. Hospitals overflow. And the response of every government for thirty years has been to continue adding people to a system that was already at capacity, without building the infrastructure to support them.</w:t>
      </w:r>
    </w:p>
    <w:p>
      <w:pPr>
        <w:spacing w:after="160"/>
      </w:pPr>
      <w:r>
        <w:rPr>
          <w:sz w:val="24"/>
          <w:szCs w:val="24"/>
        </w:rPr>
        <w:t xml:space="preserve">This is not an argument against immigration. It is an argument against immigration without capacity. Britain has benefited enormously from immigration — the NHS would collapse without its international workforce, the technology sector depends on global talent, and the cultural richness of British life owes much to the people who chose to come here. But importing people without building schools, GP surgeries, hospitals, housing, and water infrastructure to support them is not immigration policy. It is negligence.</w:t>
      </w:r>
    </w:p>
    <w:p>
      <w:pPr>
        <w:spacing w:after="160"/>
      </w:pPr>
      <w:r>
        <w:rPr>
          <w:sz w:val="24"/>
          <w:szCs w:val="24"/>
        </w:rPr>
        <w:t xml:space="preserve">Simultaneously, the asylum system is broken beyond repair. Claims take months or years to process. Genuine refugees wait in limbo while their lives stall. Economic migrants exploit a system designed for persecution. Thousands sit in hotels at public expense because nobody can process their claim fast enough to grant or refuse it. And when a claim is refused, removal is blocked by legal challenges that take years, or by the inability to return people to countries that refuse to accept them.</w:t>
      </w:r>
    </w:p>
    <w:p>
      <w:pPr>
        <w:spacing w:after="160"/>
      </w:pPr>
      <w:r>
        <w:rPr>
          <w:sz w:val="24"/>
          <w:szCs w:val="24"/>
        </w:rPr>
        <w:t xml:space="preserve">BUILD will stop the intake, audit the capacity, fix the processing, and build a system that serves both the British public and genuine refugees — fairly, firmly, and fast.</w:t>
      </w:r>
    </w:p>
    <w:p>
      <w:pPr>
        <w:pBdr>
          <w:left w:val="single" w:color="444444" w:sz="6" w:space="8"/>
        </w:pBdr>
        <w:spacing w:after="200"/>
        <w:ind w:left="720" w:right="720"/>
      </w:pPr>
      <w:r>
        <w:rPr>
          <w:i/>
          <w:iCs/>
          <w:color w:val="333333"/>
          <w:sz w:val="24"/>
          <w:szCs w:val="24"/>
        </w:rPr>
        <w:t xml:space="preserve">We are not against people coming here. We are against people coming here into a system that cannot house them, treat them, educate their children, or provide them with the services that a functioning country is supposed to deliver. Fix the capacity first. Then open the door — to a number we can actually support.</w:t>
      </w:r>
    </w:p>
    <w:p>
      <w:r>
        <w:br w:type="page"/>
      </w:r>
    </w:p>
    <w:p>
      <w:pPr>
        <w:pStyle w:val="Heading1"/>
      </w:pPr>
      <w:r>
        <w:rPr>
          <w:b/>
          <w:bCs/>
        </w:rPr>
        <w:t xml:space="preserve">Pillar 1: The 5-Year Freeze</w:t>
      </w:r>
    </w:p>
    <w:p>
      <w:pPr>
        <w:spacing w:after="80"/>
      </w:pPr>
    </w:p>
    <w:p>
      <w:pPr>
        <w:pStyle w:val="Heading2"/>
      </w:pPr>
      <w:r>
        <w:rPr>
          <w:b/>
          <w:bCs/>
        </w:rPr>
        <w:t xml:space="preserve">1.1 — Complete Pause</w:t>
      </w:r>
    </w:p>
    <w:p>
      <w:pPr>
        <w:spacing w:after="160"/>
      </w:pPr>
      <w:r>
        <w:rPr>
          <w:sz w:val="24"/>
          <w:szCs w:val="24"/>
        </w:rPr>
        <w:t xml:space="preserve">All immigration into the United Kingdom is frozen for a minimum of five years. No new work visas. No new student visas. No new family reunification visas. No new asylum intake. No new settlement grants. A complete pause while the country audits its capacity and rebuilds the infrastructure needed to support the population it already has.</w:t>
      </w:r>
    </w:p>
    <w:p>
      <w:pPr>
        <w:spacing w:after="160"/>
      </w:pPr>
      <w:r>
        <w:rPr>
          <w:sz w:val="24"/>
          <w:szCs w:val="24"/>
        </w:rPr>
        <w:t xml:space="preserve">This is not permanent closure. It is a pause — a breathing space in which Britain works out how many people it can actually support before it agrees to support any more. Every other area of public policy involves capacity planning: you do not build a school without knowing how many children will attend. You do not open a hospital without knowing how many patients it will serve. Immigration is the only area of policy where the numbers are set without any reference to the capacity of the systems that must absorb them. That ends now.</w:t>
      </w:r>
    </w:p>
    <w:p>
      <w:pPr>
        <w:spacing w:after="80"/>
      </w:pPr>
    </w:p>
    <w:p>
      <w:pPr>
        <w:pStyle w:val="Heading2"/>
      </w:pPr>
      <w:r>
        <w:rPr>
          <w:b/>
          <w:bCs/>
        </w:rPr>
        <w:t xml:space="preserve">1.2 — Exceptions During the Freeze</w:t>
      </w:r>
    </w:p>
    <w:p>
      <w:pPr>
        <w:spacing w:after="160"/>
      </w:pPr>
      <w:r>
        <w:rPr>
          <w:sz w:val="24"/>
          <w:szCs w:val="24"/>
        </w:rPr>
        <w:t xml:space="preserve">The freeze applies to new applications only. People already legally resident in the UK with settled status, indefinite leave to remain, or valid existing visas are unaffected. Their rights are not changed. Their status is not revoked (except under the retroactive review provisions of Pillar 6).</w:t>
      </w:r>
    </w:p>
    <w:p>
      <w:pPr>
        <w:spacing w:after="160"/>
      </w:pPr>
      <w:r>
        <w:rPr>
          <w:sz w:val="24"/>
          <w:szCs w:val="24"/>
        </w:rPr>
        <w:t xml:space="preserve">Emergency humanitarian exceptions may be granted by Parliament on a case-by-case basis for genuine, acute crises — a war producing mass displacement, a natural disaster requiring immediate refuge. These are Parliamentary decisions, not Home Office discretion. They are debated, voted on, and capped.</w:t>
      </w:r>
    </w:p>
    <w:p>
      <w:r>
        <w:br w:type="page"/>
      </w:r>
    </w:p>
    <w:p>
      <w:pPr>
        <w:pStyle w:val="Heading1"/>
      </w:pPr>
      <w:r>
        <w:rPr>
          <w:b/>
          <w:bCs/>
        </w:rPr>
        <w:t xml:space="preserve">Pillar 2: The National Capacity Audit</w:t>
      </w:r>
    </w:p>
    <w:p>
      <w:pPr>
        <w:spacing w:after="80"/>
      </w:pPr>
    </w:p>
    <w:p>
      <w:pPr>
        <w:pStyle w:val="Heading2"/>
      </w:pPr>
      <w:r>
        <w:rPr>
          <w:b/>
          <w:bCs/>
        </w:rPr>
        <w:t xml:space="preserve">2.1 — What Gets Audited</w:t>
      </w:r>
    </w:p>
    <w:p>
      <w:pPr>
        <w:spacing w:after="160"/>
      </w:pPr>
      <w:r>
        <w:rPr>
          <w:sz w:val="24"/>
          <w:szCs w:val="24"/>
        </w:rPr>
        <w:t xml:space="preserve">The National Capacity Audit will assess every public service, infrastructure system, and resource in the United Kingdom to determine the maximum population that can be supported at an acceptable standard of living. The audit covers: GP and dental capacity (registered patients vs. available appointments); school places (enrolled pupils vs. available capacity by region); hospital beds and A&amp;E capacity; housing availability (social housing stock, private rental market, homelessness figures); water supply and treatment capacity; road and transport infrastructure; energy grid capacity; employment market absorption capacity; and benefits and social security system load.</w:t>
      </w:r>
    </w:p>
    <w:p>
      <w:pPr>
        <w:spacing w:after="80"/>
      </w:pPr>
    </w:p>
    <w:p>
      <w:pPr>
        <w:pStyle w:val="Heading2"/>
      </w:pPr>
      <w:r>
        <w:rPr>
          <w:b/>
          <w:bCs/>
        </w:rPr>
        <w:t xml:space="preserve">2.2 — Permanent and Live</w:t>
      </w:r>
    </w:p>
    <w:p>
      <w:pPr>
        <w:spacing w:after="160"/>
      </w:pPr>
      <w:r>
        <w:rPr>
          <w:sz w:val="24"/>
          <w:szCs w:val="24"/>
        </w:rPr>
        <w:t xml:space="preserve">The audit is not a one-off exercise. It is a permanent, live national database that is updated continuously as infrastructure is built, services expand, and population changes. When the freeze ends, annual immigration intake will be set by the audit: the number of people admitted in any year will not exceed the verified spare capacity of the systems that must support them.</w:t>
      </w:r>
    </w:p>
    <w:p>
      <w:pPr>
        <w:spacing w:after="160"/>
      </w:pPr>
      <w:r>
        <w:rPr>
          <w:sz w:val="24"/>
          <w:szCs w:val="24"/>
        </w:rPr>
        <w:t xml:space="preserve">No more arbitrary targets set by politicians to look tough or look generous depending on the news cycle. The number is determined by the capacity. The capacity is determined by the infrastructure. The infrastructure is determined by what has actually been built, not what has been promised in a manifesto. If the audit shows that Britain can support an additional 50,000 people next year, the intake is 50,000. If it shows 10,000, it is 10,000. If it shows zero, it is zero. The number follows the infrastructure, not the other way around.</w:t>
      </w:r>
    </w:p>
    <w:p>
      <w:r>
        <w:br w:type="page"/>
      </w:r>
    </w:p>
    <w:p>
      <w:pPr>
        <w:pStyle w:val="Heading1"/>
      </w:pPr>
      <w:r>
        <w:rPr>
          <w:b/>
          <w:bCs/>
        </w:rPr>
        <w:t xml:space="preserve">Pillar 3: 4-Week Processing</w:t>
      </w:r>
    </w:p>
    <w:p>
      <w:pPr>
        <w:spacing w:after="80"/>
      </w:pPr>
    </w:p>
    <w:p>
      <w:pPr>
        <w:pStyle w:val="Heading2"/>
      </w:pPr>
      <w:r>
        <w:rPr>
          <w:b/>
          <w:bCs/>
        </w:rPr>
        <w:t xml:space="preserve">3.1 — 4 Weeks to Decision</w:t>
      </w:r>
    </w:p>
    <w:p>
      <w:pPr>
        <w:spacing w:after="160"/>
      </w:pPr>
      <w:r>
        <w:rPr>
          <w:sz w:val="24"/>
          <w:szCs w:val="24"/>
        </w:rPr>
        <w:t xml:space="preserve">Every asylum and immigration application will be processed and decided within four weeks of submission. Not four months. Not four years. Four weeks. The paperwork goes in, the assessment is conducted, the decision is made. Yes or no. Within 28 days.</w:t>
      </w:r>
    </w:p>
    <w:p>
      <w:pPr>
        <w:spacing w:after="160"/>
      </w:pPr>
      <w:r>
        <w:rPr>
          <w:sz w:val="24"/>
          <w:szCs w:val="24"/>
        </w:rPr>
        <w:t xml:space="preserve">This is fair to everyone. Genuine refugees get an answer fast and can begin rebuilding their lives. People whose claims will be refused get a clear answer fast rather than spending years in limbo. The taxpayer stops funding years of hotel accommodation for people whose claims would have been refused in week two if anyone had looked at them.</w:t>
      </w:r>
    </w:p>
    <w:p>
      <w:pPr>
        <w:spacing w:after="160"/>
      </w:pPr>
      <w:r>
        <w:rPr>
          <w:sz w:val="24"/>
          <w:szCs w:val="24"/>
        </w:rPr>
        <w:t xml:space="preserve">Achieving 4-week processing requires investment in decision-making capacity — more caseworkers, better training, streamlined procedures. The cost of that investment is a fraction of the cost of the current system, which spends billions housing, feeding, and supporting people for years while their claims crawl through a process designed by people who have never had to wait for anything in their lives.</w:t>
      </w:r>
    </w:p>
    <w:p>
      <w:pPr>
        <w:spacing w:after="80"/>
      </w:pPr>
    </w:p>
    <w:p>
      <w:pPr>
        <w:pStyle w:val="Heading2"/>
      </w:pPr>
      <w:r>
        <w:rPr>
          <w:b/>
          <w:bCs/>
        </w:rPr>
        <w:t xml:space="preserve">3.2 — One Appeal, 4 Weeks</w:t>
      </w:r>
    </w:p>
    <w:p>
      <w:pPr>
        <w:spacing w:after="160"/>
      </w:pPr>
      <w:r>
        <w:rPr>
          <w:sz w:val="24"/>
          <w:szCs w:val="24"/>
        </w:rPr>
        <w:t xml:space="preserve">If a claim is refused, the applicant has the right to one appeal. One. Not a chain of appeals, judicial reviews, further submissions, fresh claims on new grounds, and satellite litigation that extends the process by years. One appeal, heard within four weeks of the refusal, decided within four weeks of the hearing. Total maximum time from application to final decision: 12 weeks.</w:t>
      </w:r>
    </w:p>
    <w:p>
      <w:pPr>
        <w:spacing w:after="160"/>
      </w:pPr>
      <w:r>
        <w:rPr>
          <w:sz w:val="24"/>
          <w:szCs w:val="24"/>
        </w:rPr>
        <w:t xml:space="preserve">The appeal is heard by an independent tribunal. It considers whether the original decision was correct based on the evidence. It does not reopen the entire case from scratch. It does not admit new evidence that could and should have been presented at the original hearing. It reviews the decision. If the decision was wrong, it is corrected. If it was right, it stands. The process is complete.</w:t>
      </w:r>
    </w:p>
    <w:p>
      <w:pPr>
        <w:spacing w:after="80"/>
      </w:pPr>
    </w:p>
    <w:p>
      <w:pPr>
        <w:pStyle w:val="Heading2"/>
      </w:pPr>
      <w:r>
        <w:rPr>
          <w:b/>
          <w:bCs/>
        </w:rPr>
        <w:t xml:space="preserve">3.3 — Incentivised Return</w:t>
      </w:r>
    </w:p>
    <w:p>
      <w:pPr>
        <w:spacing w:after="160"/>
      </w:pPr>
      <w:r>
        <w:rPr>
          <w:sz w:val="24"/>
          <w:szCs w:val="24"/>
        </w:rPr>
        <w:t xml:space="preserve">For people whose claims are finally refused, BUILD will offer an incentivised voluntary return package: flights to a safe country of origin or safe third country, a cash resettlement grant to cover immediate living costs on arrival, and practical support for reintegration. The package is conditional on voluntary departure within 28 days of the final decision.</w:t>
      </w:r>
    </w:p>
    <w:p>
      <w:pPr>
        <w:spacing w:after="160"/>
      </w:pPr>
      <w:r>
        <w:rPr>
          <w:sz w:val="24"/>
          <w:szCs w:val="24"/>
        </w:rPr>
        <w:t xml:space="preserve">This is cheaper, more dignified, and more effective than forced removal. A person who leaves voluntarily with support is less likely to re-enter illegally than a person who is forcibly deported with nothing. The incentive makes the right choice the easy choice. After 28 days, if the person has not departed voluntarily, removal is enforced.</w:t>
      </w:r>
    </w:p>
    <w:p>
      <w:r>
        <w:br w:type="page"/>
      </w:r>
    </w:p>
    <w:p>
      <w:pPr>
        <w:pStyle w:val="Heading1"/>
      </w:pPr>
      <w:r>
        <w:rPr>
          <w:b/>
          <w:bCs/>
        </w:rPr>
        <w:t xml:space="preserve">Pillar 4: Leave the ECHR — UK Charter of Human Rights</w:t>
      </w:r>
    </w:p>
    <w:p>
      <w:pPr>
        <w:spacing w:after="80"/>
      </w:pPr>
    </w:p>
    <w:p>
      <w:pPr>
        <w:pStyle w:val="Heading2"/>
      </w:pPr>
      <w:r>
        <w:rPr>
          <w:b/>
          <w:bCs/>
        </w:rPr>
        <w:t xml:space="preserve">4.1 — Why Leave</w:t>
      </w:r>
    </w:p>
    <w:p>
      <w:pPr>
        <w:spacing w:after="160"/>
      </w:pPr>
      <w:r>
        <w:rPr>
          <w:sz w:val="24"/>
          <w:szCs w:val="24"/>
        </w:rPr>
        <w:t xml:space="preserve">The European Convention on Human Rights was drafted in 1950, largely by British lawyers, to prevent a repeat of the horrors of the Second World War. Its principles are sound. Its application, through the European Court of Human Rights in Strasbourg, has become a mechanism for blocking the democratic decisions of the British Parliament and the enforcement of British immigration law.</w:t>
      </w:r>
    </w:p>
    <w:p>
      <w:pPr>
        <w:spacing w:after="160"/>
      </w:pPr>
      <w:r>
        <w:rPr>
          <w:sz w:val="24"/>
          <w:szCs w:val="24"/>
        </w:rPr>
        <w:t xml:space="preserve">The ECHR has been used to prevent the deportation of individuals who pose a genuine threat to public safety, on grounds that their human rights would be violated in their country of origin. In some cases, this is legitimate. In others, it has become a legal tool that prioritises the rights of the individual being removed over the safety of the public they are being removed to protect. BUILD will resolve this by replacing external jurisdiction with domestic sovereignty.</w:t>
      </w:r>
    </w:p>
    <w:p>
      <w:pPr>
        <w:spacing w:after="80"/>
      </w:pPr>
    </w:p>
    <w:p>
      <w:pPr>
        <w:pStyle w:val="Heading2"/>
      </w:pPr>
      <w:r>
        <w:rPr>
          <w:b/>
          <w:bCs/>
        </w:rPr>
        <w:t xml:space="preserve">4.2 — The UK Charter of Human Rights</w:t>
      </w:r>
    </w:p>
    <w:p>
      <w:pPr>
        <w:spacing w:after="160"/>
      </w:pPr>
      <w:r>
        <w:rPr>
          <w:sz w:val="24"/>
          <w:szCs w:val="24"/>
        </w:rPr>
        <w:t xml:space="preserve">BUILD will withdraw from the ECHR and replace it with a UK Charter of Human Rights — a domestic, sovereign, legally binding document that enshrines the rights and protections that BUILD already commits to across its charter platform:</w:t>
      </w:r>
    </w:p>
    <w:p>
      <w:pPr>
        <w:spacing w:after="160"/>
      </w:pPr>
      <w:r>
        <w:rPr>
          <w:sz w:val="24"/>
          <w:szCs w:val="24"/>
        </w:rPr>
        <w:t xml:space="preserve">The right to free speech (Life, Liberty &amp; Freedom Charter, Pillar 4). The right to bodily autonomy, including no forced vaccination and no forced food substitutes (Pillar 5). The right to privacy, encryption, and anonymity online (Pillar 1). The right to die with dignity (Pillar 6). The right to a fair trial with proper legal representation (Policing &amp; Justice Charter, Pillar 9). The right to be presumed innocent (Pillar 4). Protection from torture and inhuman treatment. Protection from slavery and forced labour. The right to liberty and security of person. The right to family life. Freedom of thought, conscience, and religion. Freedom of assembly and association.</w:t>
      </w:r>
    </w:p>
    <w:p>
      <w:pPr>
        <w:spacing w:after="160"/>
      </w:pPr>
      <w:r>
        <w:rPr>
          <w:sz w:val="24"/>
          <w:szCs w:val="24"/>
        </w:rPr>
        <w:t xml:space="preserve">The UK Charter of Human Rights will be stronger than the ECHR on the rights that matter to British citizens — speech, privacy, bodily autonomy, digital rights — while removing the external court’s ability to override British immigration and security decisions. This is not stripping rights. It is repatriating them. British rights, defined by British law, enforced by British courts, accountable to the British public.</w:t>
      </w:r>
    </w:p>
    <w:p>
      <w:r>
        <w:br w:type="page"/>
      </w:r>
    </w:p>
    <w:p>
      <w:pPr>
        <w:pStyle w:val="Heading1"/>
      </w:pPr>
      <w:r>
        <w:rPr>
          <w:b/>
          <w:bCs/>
        </w:rPr>
        <w:t xml:space="preserve">Pillar 5: Contribute Before You Draw</w:t>
      </w:r>
    </w:p>
    <w:p>
      <w:pPr>
        <w:spacing w:after="80"/>
      </w:pPr>
    </w:p>
    <w:p>
      <w:pPr>
        <w:pStyle w:val="Heading2"/>
      </w:pPr>
      <w:r>
        <w:rPr>
          <w:b/>
          <w:bCs/>
        </w:rPr>
        <w:t xml:space="preserve">5.1 — 5-Year Benefits Rule</w:t>
      </w:r>
    </w:p>
    <w:p>
      <w:pPr>
        <w:spacing w:after="160"/>
      </w:pPr>
      <w:r>
        <w:rPr>
          <w:sz w:val="24"/>
          <w:szCs w:val="24"/>
        </w:rPr>
        <w:t xml:space="preserve">Access to the UK benefits system — Universal Credit, housing benefit, disability benefits, child benefit, and all other non-emergency state support — will require a minimum of five years of continuous work and tax contributions in the United Kingdom. If you have been in the country for ten years but only worked for two, you have not met the threshold. The entitlement is earned through contribution, not through presence.</w:t>
      </w:r>
    </w:p>
    <w:p>
      <w:pPr>
        <w:spacing w:after="160"/>
      </w:pPr>
      <w:r>
        <w:rPr>
          <w:sz w:val="24"/>
          <w:szCs w:val="24"/>
        </w:rPr>
        <w:t xml:space="preserve">This is not hostile. It is proportionate. The benefits system is funded by taxpayers. Access to it should require having been a taxpayer for a meaningful period. A person who arrives, works, pays taxes, and contributes for five years has earned the right to draw on the system if they need it. A person who has been present but not contributing has not.</w:t>
      </w:r>
    </w:p>
    <w:p>
      <w:pPr>
        <w:spacing w:after="80"/>
      </w:pPr>
    </w:p>
    <w:p>
      <w:pPr>
        <w:pStyle w:val="Heading2"/>
      </w:pPr>
      <w:r>
        <w:rPr>
          <w:b/>
          <w:bCs/>
        </w:rPr>
        <w:t xml:space="preserve">5.2 — Emergency Exceptions</w:t>
      </w:r>
    </w:p>
    <w:p>
      <w:pPr>
        <w:spacing w:after="160"/>
      </w:pPr>
      <w:r>
        <w:rPr>
          <w:sz w:val="24"/>
          <w:szCs w:val="24"/>
        </w:rPr>
        <w:t xml:space="preserve">Emergency healthcare (A&amp;E treatment for life-threatening conditions), emergency housing (prevention of rough sleeping for families with children), and emergency safeguarding (protection from domestic violence, trafficking, or exploitation) are exempt from the 5-year rule. These are human decency provisions, not benefits. Nobody dies on a pavement because they haven’t paid enough tax. Nobody is returned to an abuser because their National Insurance record is too short.</w:t>
      </w:r>
    </w:p>
    <w:p>
      <w:pPr>
        <w:spacing w:after="80"/>
      </w:pPr>
    </w:p>
    <w:p>
      <w:pPr>
        <w:pStyle w:val="Heading2"/>
      </w:pPr>
      <w:r>
        <w:rPr>
          <w:b/>
          <w:bCs/>
        </w:rPr>
        <w:t xml:space="preserve">5.3 — NHS Access</w:t>
      </w:r>
    </w:p>
    <w:p>
      <w:pPr>
        <w:spacing w:after="160"/>
      </w:pPr>
      <w:r>
        <w:rPr>
          <w:sz w:val="24"/>
          <w:szCs w:val="24"/>
        </w:rPr>
        <w:t xml:space="preserve">Non-emergency NHS access for non-contributors will be provided on a chargeable basis. Routine GP appointments, elective surgery, and non-urgent treatment are available, but at cost. Emergency treatment remains free at the point of use for everyone, because that is what a civilised country does. But a system that provides free routine healthcare to everyone regardless of contribution is a system that incentivises health tourism and overloads services for the people who fund them.</w:t>
      </w:r>
    </w:p>
    <w:p>
      <w:r>
        <w:br w:type="page"/>
      </w:r>
    </w:p>
    <w:p>
      <w:pPr>
        <w:pStyle w:val="Heading1"/>
      </w:pPr>
      <w:r>
        <w:rPr>
          <w:b/>
          <w:bCs/>
        </w:rPr>
        <w:t xml:space="preserve">Pillar 6: Retroactive Review</w:t>
      </w:r>
    </w:p>
    <w:p>
      <w:pPr>
        <w:spacing w:after="80"/>
      </w:pPr>
    </w:p>
    <w:p>
      <w:pPr>
        <w:pStyle w:val="Heading2"/>
      </w:pPr>
      <w:r>
        <w:rPr>
          <w:b/>
          <w:bCs/>
        </w:rPr>
        <w:t xml:space="preserve">6.1 — Review Since 2010</w:t>
      </w:r>
    </w:p>
    <w:p>
      <w:pPr>
        <w:spacing w:after="160"/>
      </w:pPr>
      <w:r>
        <w:rPr>
          <w:sz w:val="24"/>
          <w:szCs w:val="24"/>
        </w:rPr>
        <w:t xml:space="preserve">All migration, asylum, and residency claims approved since 2010 will be subject to review. Claims found to have been granted under systems that were subsequently identified as flawed, under-resourced, or insufficiently rigorous will be reassessed against current standards.</w:t>
      </w:r>
    </w:p>
    <w:p>
      <w:pPr>
        <w:spacing w:after="160"/>
      </w:pPr>
      <w:r>
        <w:rPr>
          <w:sz w:val="24"/>
          <w:szCs w:val="24"/>
        </w:rPr>
        <w:t xml:space="preserve">This will draw criticism. BUILD acknowledges that. But the reality is that Britain has over 66 million people, public services cannot cope, and a significant number of grants made during the period 2010–2025 were processed by a system that was understaffed, overwhelmed, and operating under political pressure to clear backlogs rather than make correct decisions. A grant made because the Home Office didn’t have time to assess the claim properly is not a grant that should stand unchallenged.</w:t>
      </w:r>
    </w:p>
    <w:p>
      <w:pPr>
        <w:spacing w:after="80"/>
      </w:pPr>
    </w:p>
    <w:p>
      <w:pPr>
        <w:pStyle w:val="Heading2"/>
      </w:pPr>
      <w:r>
        <w:rPr>
          <w:b/>
          <w:bCs/>
        </w:rPr>
        <w:t xml:space="preserve">6.2 — What the Review Considers</w:t>
      </w:r>
    </w:p>
    <w:p>
      <w:pPr>
        <w:spacing w:after="160"/>
      </w:pPr>
      <w:r>
        <w:rPr>
          <w:sz w:val="24"/>
          <w:szCs w:val="24"/>
        </w:rPr>
        <w:t xml:space="preserve">The review will assess: whether the original decision was made on accurate and complete information; whether the applicant met the criteria that applied at the time of the decision; whether the applicant’s circumstances have changed in a way that would affect their eligibility; and whether the applicant has integrated, contributed, and complied with the conditions of their grant.</w:t>
      </w:r>
    </w:p>
    <w:p>
      <w:pPr>
        <w:spacing w:after="160"/>
      </w:pPr>
      <w:r>
        <w:rPr>
          <w:sz w:val="24"/>
          <w:szCs w:val="24"/>
        </w:rPr>
        <w:t xml:space="preserve">A person who was granted status in 2012, has lived and worked here for 14 years, pays taxes, speaks English, has children born and educated here, and has integrated into their community is unlikely to have their status revoked. The review is not a mass revocation programme. It is a quality assurance exercise on decisions made by a system that everyone — including the Home Office itself — acknowledges was failing during this period.</w:t>
      </w:r>
    </w:p>
    <w:p>
      <w:pPr>
        <w:spacing w:after="80"/>
      </w:pPr>
    </w:p>
    <w:p>
      <w:pPr>
        <w:pStyle w:val="Heading2"/>
      </w:pPr>
      <w:r>
        <w:rPr>
          <w:b/>
          <w:bCs/>
        </w:rPr>
        <w:t xml:space="preserve">6.3 — Revocation Criteria</w:t>
      </w:r>
    </w:p>
    <w:p>
      <w:pPr>
        <w:spacing w:after="160"/>
      </w:pPr>
      <w:r>
        <w:rPr>
          <w:sz w:val="24"/>
          <w:szCs w:val="24"/>
        </w:rPr>
        <w:t xml:space="preserve">Status will only be revoked where the original grant was obtained through fraud, deception, or material misrepresentation; where the individual has committed serious criminal offences since arriving; where the individual has made no meaningful attempt to integrate (including failure to achieve functional English after a reasonable period); or where the original decision was so clearly wrong on the evidence that it cannot stand.</w:t>
      </w:r>
    </w:p>
    <w:p>
      <w:pPr>
        <w:spacing w:after="160"/>
      </w:pPr>
      <w:r>
        <w:rPr>
          <w:sz w:val="24"/>
          <w:szCs w:val="24"/>
        </w:rPr>
        <w:t xml:space="preserve">Revocation triggers the incentivised return provisions of Pillar 3.3. The individual is offered a supported departure. If they refuse, removal is enforced.</w:t>
      </w:r>
    </w:p>
    <w:p>
      <w:r>
        <w:br w:type="page"/>
      </w:r>
    </w:p>
    <w:p>
      <w:pPr>
        <w:pStyle w:val="Heading1"/>
      </w:pPr>
      <w:r>
        <w:rPr>
          <w:b/>
          <w:bCs/>
        </w:rPr>
        <w:t xml:space="preserve">Pillar 7: Language, Integration, and Identity</w:t>
      </w:r>
    </w:p>
    <w:p>
      <w:pPr>
        <w:spacing w:after="80"/>
      </w:pPr>
    </w:p>
    <w:p>
      <w:pPr>
        <w:pStyle w:val="Heading2"/>
      </w:pPr>
      <w:r>
        <w:rPr>
          <w:b/>
          <w:bCs/>
        </w:rPr>
        <w:t xml:space="preserve">7.1 — English Language Requirement</w:t>
      </w:r>
    </w:p>
    <w:p>
      <w:pPr>
        <w:spacing w:after="160"/>
      </w:pPr>
      <w:r>
        <w:rPr>
          <w:sz w:val="24"/>
          <w:szCs w:val="24"/>
        </w:rPr>
        <w:t xml:space="preserve">All migrants seeking settled status or permanent leave to remain must demonstrate functional spoken and written English. This is the same standard required for NHS clinical staff under the NHS Reform Charter: GCSE grade C/4 equivalent. If you are going to live permanently in England, you need to be able to communicate in English. This is not cultural imperialism. It is a practical requirement for participating in the society you have chosen to join.</w:t>
      </w:r>
    </w:p>
    <w:p>
      <w:pPr>
        <w:spacing w:after="160"/>
      </w:pPr>
      <w:r>
        <w:rPr>
          <w:sz w:val="24"/>
          <w:szCs w:val="24"/>
        </w:rPr>
        <w:t xml:space="preserve">Free English language courses will be available through local colleges and community centres during the transition period. The requirement is not a barrier — it is a pathway. Learn the language, pass the test, earn the status.</w:t>
      </w:r>
    </w:p>
    <w:p>
      <w:pPr>
        <w:spacing w:after="80"/>
      </w:pPr>
    </w:p>
    <w:p>
      <w:pPr>
        <w:pStyle w:val="Heading2"/>
      </w:pPr>
      <w:r>
        <w:rPr>
          <w:b/>
          <w:bCs/>
        </w:rPr>
        <w:t xml:space="preserve">7.2 — Translation Services</w:t>
      </w:r>
    </w:p>
    <w:p>
      <w:pPr>
        <w:spacing w:after="160"/>
      </w:pPr>
      <w:r>
        <w:rPr>
          <w:sz w:val="24"/>
          <w:szCs w:val="24"/>
        </w:rPr>
        <w:t xml:space="preserve">State-funded translation will be provided only for emergency and life-critical situations: A&amp;E attendance, police interviews, safeguarding assessments, and urgent court proceedings. All other translation is at the individual’s cost. This is consistent with the Policing &amp; Justice Charter’s legal aid provisions (Pillar 9.2).</w:t>
      </w:r>
    </w:p>
    <w:p>
      <w:pPr>
        <w:spacing w:after="80"/>
      </w:pPr>
    </w:p>
    <w:p>
      <w:pPr>
        <w:pStyle w:val="Heading2"/>
      </w:pPr>
      <w:r>
        <w:rPr>
          <w:b/>
          <w:bCs/>
        </w:rPr>
        <w:t xml:space="preserve">7.3 — Integration, Not Isolation</w:t>
      </w:r>
    </w:p>
    <w:p>
      <w:pPr>
        <w:spacing w:after="160"/>
      </w:pPr>
      <w:r>
        <w:rPr>
          <w:sz w:val="24"/>
          <w:szCs w:val="24"/>
        </w:rPr>
        <w:t xml:space="preserve">Integration is a two-way process. The migrant makes the effort to learn the language, understand the culture, and participate in the community. The community makes the effort to welcome, include, and support. Neither side does this alone.</w:t>
      </w:r>
    </w:p>
    <w:p>
      <w:pPr>
        <w:spacing w:after="160"/>
      </w:pPr>
      <w:r>
        <w:rPr>
          <w:sz w:val="24"/>
          <w:szCs w:val="24"/>
        </w:rPr>
        <w:t xml:space="preserve">BUILD will not tolerate parallel communities that refuse to engage with the society around them. Nor will it tolerate communities that refuse to accept newcomers who are making genuine efforts to integrate. The expectation is mutual: you make the effort, we welcome the result. You refuse the effort, we question the grant.</w:t>
      </w:r>
    </w:p>
    <w:p>
      <w:r>
        <w:br w:type="page"/>
      </w:r>
    </w:p>
    <w:p>
      <w:pPr>
        <w:pStyle w:val="Heading1"/>
      </w:pPr>
      <w:r>
        <w:rPr>
          <w:b/>
          <w:bCs/>
        </w:rPr>
        <w:t xml:space="preserve">Pillar 8: Safe Harbour and Illegal Entry</w:t>
      </w:r>
    </w:p>
    <w:p>
      <w:pPr>
        <w:spacing w:after="80"/>
      </w:pPr>
    </w:p>
    <w:p>
      <w:pPr>
        <w:pStyle w:val="Heading2"/>
      </w:pPr>
      <w:r>
        <w:rPr>
          <w:b/>
          <w:bCs/>
        </w:rPr>
        <w:t xml:space="preserve">8.1 — First Safe Country</w:t>
      </w:r>
    </w:p>
    <w:p>
      <w:pPr>
        <w:spacing w:after="160"/>
      </w:pPr>
      <w:r>
        <w:rPr>
          <w:sz w:val="24"/>
          <w:szCs w:val="24"/>
        </w:rPr>
        <w:t xml:space="preserve">An asylum seeker who has passed through one or more safe countries to reach the United Kingdom has, by definition, already reached safety. France is safe. Belgium is safe. Germany is safe. Italy is safe. Spain is safe. An individual who travels through multiple safe countries and then crosses the English Channel to claim asylum in Britain is not fleeing persecution. They are choosing a destination. That is migration, not asylum.</w:t>
      </w:r>
    </w:p>
    <w:p>
      <w:pPr>
        <w:spacing w:after="160"/>
      </w:pPr>
      <w:r>
        <w:rPr>
          <w:sz w:val="24"/>
          <w:szCs w:val="24"/>
        </w:rPr>
        <w:t xml:space="preserve">BUILD’s position is that asylum should be claimed in the first safe country reached. Claims made in the UK by individuals who have transited through safe countries will be assessed on that basis, and where the individual had the opportunity to claim asylum in a safe country and chose not to, the claim will be refused.</w:t>
      </w:r>
    </w:p>
    <w:p>
      <w:pPr>
        <w:spacing w:after="80"/>
      </w:pPr>
    </w:p>
    <w:p>
      <w:pPr>
        <w:pStyle w:val="Heading2"/>
      </w:pPr>
      <w:r>
        <w:rPr>
          <w:b/>
          <w:bCs/>
        </w:rPr>
        <w:t xml:space="preserve">8.2 — Illegal Entry</w:t>
      </w:r>
    </w:p>
    <w:p>
      <w:pPr>
        <w:spacing w:after="160"/>
      </w:pPr>
      <w:r>
        <w:rPr>
          <w:sz w:val="24"/>
          <w:szCs w:val="24"/>
        </w:rPr>
        <w:t xml:space="preserve">Entry into the United Kingdom without permission is illegal. It is not a pathway to residency. Any individual who enters the UK illegally — via small boat crossing, concealed in a vehicle, or by any other method that bypasses border control — will have their claim processed under the 4-week fast-track system. If the claim is refused, the individual has 30 days to depart voluntarily under the incentivised return programme. After 30 days, removal is enforced.</w:t>
      </w:r>
    </w:p>
    <w:p>
      <w:pPr>
        <w:spacing w:after="80"/>
      </w:pPr>
    </w:p>
    <w:p>
      <w:pPr>
        <w:pStyle w:val="Heading2"/>
      </w:pPr>
      <w:r>
        <w:rPr>
          <w:b/>
          <w:bCs/>
        </w:rPr>
        <w:t xml:space="preserve">8.3 — Employer Accountability</w:t>
      </w:r>
    </w:p>
    <w:p>
      <w:pPr>
        <w:spacing w:after="160"/>
      </w:pPr>
      <w:r>
        <w:rPr>
          <w:sz w:val="24"/>
          <w:szCs w:val="24"/>
        </w:rPr>
        <w:t xml:space="preserve">Employers found using undocumented or illegal workers will face heavy fines on first offence and criminal prosecution on repeat offences. The demand for illegal labour drives illegal immigration. Employers who create that demand are complicit in the system they exploit. If you hire someone you know has no right to work, you are not a victim of circumstance. You are a participant in the problem, and you will be treated as one.</w:t>
      </w:r>
    </w:p>
    <w:p>
      <w:r>
        <w:br w:type="page"/>
      </w:r>
    </w:p>
    <w:p>
      <w:pPr>
        <w:pStyle w:val="Heading1"/>
      </w:pPr>
      <w:r>
        <w:rPr>
          <w:b/>
          <w:bCs/>
        </w:rPr>
        <w:t xml:space="preserve">Pillar 9: Leave Treaties That Won’t Update</w:t>
      </w:r>
    </w:p>
    <w:p>
      <w:pPr>
        <w:spacing w:after="80"/>
      </w:pPr>
    </w:p>
    <w:p>
      <w:pPr>
        <w:pStyle w:val="Heading2"/>
      </w:pPr>
      <w:r>
        <w:rPr>
          <w:b/>
          <w:bCs/>
        </w:rPr>
        <w:t xml:space="preserve">9.1 — The Principle</w:t>
      </w:r>
    </w:p>
    <w:p>
      <w:pPr>
        <w:spacing w:after="160"/>
      </w:pPr>
      <w:r>
        <w:rPr>
          <w:sz w:val="24"/>
          <w:szCs w:val="24"/>
        </w:rPr>
        <w:t xml:space="preserve">Britain will withdraw from any international treaty or convention whose other signatories refuse to negotiate updates that reflect current circumstances. Treaties are agreements between nations. They are not sacred texts. They were written in specific historical contexts to address specific problems. When the context changes and the treaty no longer serves its purpose, the treaty should be updated. If the other parties refuse to update it, Britain will leave it.</w:t>
      </w:r>
    </w:p>
    <w:p>
      <w:pPr>
        <w:spacing w:after="160"/>
      </w:pPr>
      <w:r>
        <w:rPr>
          <w:sz w:val="24"/>
          <w:szCs w:val="24"/>
        </w:rPr>
        <w:t xml:space="preserve">This applies to the ECHR (Pillar 4), to the UN Refugee Convention where its provisions are exploited to prevent the removal of people who do not qualify as refugees, and to any other international agreement that prevents Britain from managing its borders, enforcing its laws, or protecting its citizens.</w:t>
      </w:r>
    </w:p>
    <w:p>
      <w:pPr>
        <w:spacing w:after="80"/>
      </w:pPr>
    </w:p>
    <w:p>
      <w:pPr>
        <w:pStyle w:val="Heading2"/>
      </w:pPr>
      <w:r>
        <w:rPr>
          <w:b/>
          <w:bCs/>
        </w:rPr>
        <w:t xml:space="preserve">9.2 — Not Isolation</w:t>
      </w:r>
    </w:p>
    <w:p>
      <w:pPr>
        <w:spacing w:after="160"/>
      </w:pPr>
      <w:r>
        <w:rPr>
          <w:sz w:val="24"/>
          <w:szCs w:val="24"/>
        </w:rPr>
        <w:t xml:space="preserve">Leaving a treaty is not isolationism. It is sovereignty. Britain will continue to cooperate internationally on migration, security, trade, and diplomacy. It will negotiate new, bilateral agreements that reflect current reality rather than clinging to multilateral frameworks drafted decades ago by people who could not have foreseen the world we live in now. Cooperation is a choice. Subjugation to an outdated treaty is not cooperation. It is inertia.</w:t>
      </w:r>
    </w:p>
    <w:p>
      <w:r>
        <w:br w:type="page"/>
      </w:r>
    </w:p>
    <w:p>
      <w:pPr>
        <w:pStyle w:val="Heading1"/>
      </w:pPr>
      <w:r>
        <w:rPr>
          <w:b/>
          <w:bCs/>
        </w:rPr>
        <w:t xml:space="preserve">The Immigration System BUILD Will Deliver</w:t>
      </w:r>
    </w:p>
    <w:p>
      <w:pPr>
        <w:spacing w:after="80"/>
      </w:pPr>
    </w:p>
    <w:p>
      <w:pPr>
        <w:spacing w:after="160"/>
      </w:pPr>
      <w:r>
        <w:rPr>
          <w:sz w:val="24"/>
          <w:szCs w:val="24"/>
        </w:rPr>
        <w:t xml:space="preserve">These nine pillars form a single, integrated immigration and migration policy. Every pillar is fair, firm, and fast.</w:t>
      </w:r>
    </w:p>
    <w:p>
      <w:pPr>
        <w:spacing w:after="80"/>
      </w:pPr>
    </w:p>
    <w:p>
      <w:pPr>
        <w:spacing w:after="160"/>
      </w:pPr>
      <w:r>
        <w:rPr>
          <w:sz w:val="24"/>
          <w:szCs w:val="24"/>
        </w:rPr>
        <w:t xml:space="preserve">A five-year freeze while the country audits its capacity. Not a guess, not a target, not a manifesto promise — a permanent, live national database that tells the government exactly how many people the infrastructure can support. When the freeze ends, the number admitted matches the capacity available. No more, no less.</w:t>
      </w:r>
    </w:p>
    <w:p>
      <w:pPr>
        <w:spacing w:after="160"/>
      </w:pPr>
      <w:r>
        <w:rPr>
          <w:sz w:val="24"/>
          <w:szCs w:val="24"/>
        </w:rPr>
        <w:t xml:space="preserve">Every claim processed in four weeks. One appeal in four weeks. Total maximum time from application to final decision: twelve weeks. Genuine refugees get an answer and start their lives. Refused applicants get a supported return package or, after 28 days, enforced removal.</w:t>
      </w:r>
    </w:p>
    <w:p>
      <w:pPr>
        <w:spacing w:after="160"/>
      </w:pPr>
      <w:r>
        <w:rPr>
          <w:sz w:val="24"/>
          <w:szCs w:val="24"/>
        </w:rPr>
        <w:t xml:space="preserve">The ECHR is replaced with a UK Charter of Human Rights that is stronger on the rights that matter — speech, privacy, bodily autonomy, digital rights — and sovereign. British rights, British courts, British accountability.</w:t>
      </w:r>
    </w:p>
    <w:p>
      <w:pPr>
        <w:spacing w:after="160"/>
      </w:pPr>
      <w:r>
        <w:rPr>
          <w:sz w:val="24"/>
          <w:szCs w:val="24"/>
        </w:rPr>
        <w:t xml:space="preserve">Benefits after five years of contribution. NHS access chargeable for non-contributors except in emergencies. English language required for settled status. Integration expected, supported, and assessed.</w:t>
      </w:r>
    </w:p>
    <w:p>
      <w:pPr>
        <w:spacing w:after="160"/>
      </w:pPr>
      <w:r>
        <w:rPr>
          <w:sz w:val="24"/>
          <w:szCs w:val="24"/>
        </w:rPr>
        <w:t xml:space="preserve">Retroactive review of all grants since 2010 — not to revoke everyone, but to quality-check decisions made by a system that was failing. People who have integrated, contributed, and built lives here are safe. People who obtained status through fraud or have refused to integrate are not.</w:t>
      </w:r>
    </w:p>
    <w:p>
      <w:pPr>
        <w:spacing w:after="160"/>
      </w:pPr>
      <w:r>
        <w:rPr>
          <w:sz w:val="24"/>
          <w:szCs w:val="24"/>
        </w:rPr>
        <w:t xml:space="preserve">Treaties that refuse to update are left. Employers who hire illegal workers are prosecuted. And the safe harbour principle applies: if you passed through a safe country to get here, you should have claimed there.</w:t>
      </w:r>
    </w:p>
    <w:p>
      <w:pPr>
        <w:spacing w:after="80"/>
      </w:pPr>
    </w:p>
    <w:p>
      <w:pPr>
        <w:pBdr>
          <w:left w:val="single" w:color="444444" w:sz="6" w:space="8"/>
        </w:pBdr>
        <w:spacing w:after="200"/>
        <w:ind w:left="720" w:right="720"/>
      </w:pPr>
      <w:r>
        <w:rPr>
          <w:i/>
          <w:iCs/>
          <w:color w:val="333333"/>
          <w:sz w:val="24"/>
          <w:szCs w:val="24"/>
        </w:rPr>
        <w:t xml:space="preserve">We are not against people coming here. We are against people coming here into a system that cannot support them. Fix the capacity. Fix the processing. Fix the integration. Then open the door — to a number we can actually sustain.</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Immigration &amp; Migration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Immigration &amp; Migration</dc:title>
  <dc:creator>BUILD UK</dc:creator>
  <dc:description>5-year freeze, capacity audit, 4-week processing, leave ECHR, UK Charter of Human Rights</dc:description>
  <cp:lastModifiedBy>Un-named</cp:lastModifiedBy>
  <cp:revision>1</cp:revision>
  <dcterms:created xsi:type="dcterms:W3CDTF">2026-08-05T08:54:12.912Z</dcterms:created>
  <dcterms:modified xsi:type="dcterms:W3CDTF">2026-08-05T08:54:12.924Z</dcterms:modified>
</cp:coreProperties>
</file>

<file path=docProps/custom.xml><?xml version="1.0" encoding="utf-8"?>
<Properties xmlns="http://schemas.openxmlformats.org/officeDocument/2006/custom-properties" xmlns:vt="http://schemas.openxmlformats.org/officeDocument/2006/docPropsVTypes"/>
</file>